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C5" w:rsidRPr="00540603" w:rsidRDefault="00EA0CC5" w:rsidP="000238B5">
      <w:pPr>
        <w:rPr>
          <w:rFonts w:ascii="Avenir Light" w:hAnsi="Avenir Light" w:cs="Times New Roman"/>
          <w:color w:val="000000"/>
          <w:sz w:val="20"/>
          <w:szCs w:val="20"/>
        </w:rPr>
      </w:pPr>
    </w:p>
    <w:p w:rsidR="00EA0CC5" w:rsidRPr="00540603" w:rsidRDefault="00EA0CC5" w:rsidP="000238B5">
      <w:pPr>
        <w:rPr>
          <w:rFonts w:ascii="Avenir Light" w:hAnsi="Avenir Light" w:cs="Times New Roman"/>
          <w:color w:val="000000"/>
          <w:sz w:val="20"/>
          <w:szCs w:val="20"/>
        </w:rPr>
      </w:pPr>
    </w:p>
    <w:p w:rsidR="00EA0CC5" w:rsidRPr="00540603" w:rsidRDefault="00EA0CC5" w:rsidP="000238B5">
      <w:pPr>
        <w:rPr>
          <w:rFonts w:ascii="Avenir Light" w:hAnsi="Avenir Light" w:cs="Times New Roman"/>
          <w:color w:val="000000"/>
          <w:sz w:val="20"/>
          <w:szCs w:val="20"/>
        </w:rPr>
      </w:pPr>
    </w:p>
    <w:p w:rsidR="00540603" w:rsidRPr="00540603" w:rsidRDefault="00540603" w:rsidP="00540603">
      <w:pPr>
        <w:rPr>
          <w:rFonts w:ascii="Avenir Light" w:hAnsi="Avenir Light" w:cs="Times New Roman"/>
          <w:color w:val="000000"/>
          <w:sz w:val="20"/>
          <w:szCs w:val="20"/>
        </w:rPr>
      </w:pPr>
      <w:r w:rsidRPr="00540603">
        <w:rPr>
          <w:rFonts w:ascii="Avenir Light" w:hAnsi="Avenir Light" w:cs="Times New Roman"/>
          <w:b/>
          <w:bCs/>
          <w:color w:val="333333"/>
          <w:sz w:val="20"/>
          <w:szCs w:val="20"/>
        </w:rPr>
        <w:t>Raising the Bar Questions and Answers</w:t>
      </w:r>
    </w:p>
    <w:p w:rsidR="00540603" w:rsidRPr="00540603" w:rsidRDefault="00540603" w:rsidP="00540603">
      <w:pPr>
        <w:rPr>
          <w:rFonts w:ascii="Avenir Light" w:hAnsi="Avenir Light"/>
          <w:color w:val="000000"/>
          <w:sz w:val="20"/>
          <w:szCs w:val="20"/>
        </w:rPr>
      </w:pPr>
    </w:p>
    <w:p w:rsidR="00540603" w:rsidRPr="00540603" w:rsidRDefault="00540603" w:rsidP="00540603">
      <w:pPr>
        <w:rPr>
          <w:rFonts w:ascii="Avenir Light" w:hAnsi="Avenir Light" w:cs="Times New Roman"/>
          <w:color w:val="000000"/>
          <w:sz w:val="20"/>
          <w:szCs w:val="20"/>
        </w:rPr>
      </w:pPr>
      <w:r w:rsidRPr="00540603">
        <w:rPr>
          <w:rFonts w:ascii="Avenir Light" w:hAnsi="Avenir Light" w:cs="Times New Roman"/>
          <w:b/>
          <w:bCs/>
          <w:color w:val="333333"/>
          <w:sz w:val="20"/>
          <w:szCs w:val="20"/>
        </w:rPr>
        <w:t xml:space="preserve">1) What is </w:t>
      </w:r>
      <w:proofErr w:type="gramStart"/>
      <w:r w:rsidRPr="00540603">
        <w:rPr>
          <w:rFonts w:ascii="Avenir Light" w:hAnsi="Avenir Light" w:cs="Times New Roman"/>
          <w:b/>
          <w:bCs/>
          <w:color w:val="333333"/>
          <w:sz w:val="20"/>
          <w:szCs w:val="20"/>
        </w:rPr>
        <w:t>Raising</w:t>
      </w:r>
      <w:proofErr w:type="gramEnd"/>
      <w:r w:rsidRPr="00540603">
        <w:rPr>
          <w:rFonts w:ascii="Avenir Light" w:hAnsi="Avenir Light" w:cs="Times New Roman"/>
          <w:b/>
          <w:bCs/>
          <w:color w:val="333333"/>
          <w:sz w:val="20"/>
          <w:szCs w:val="20"/>
        </w:rPr>
        <w:t xml:space="preserve"> the Bar?</w:t>
      </w:r>
    </w:p>
    <w:p w:rsidR="00540603" w:rsidRPr="00540603" w:rsidRDefault="00540603" w:rsidP="00540603">
      <w:pPr>
        <w:rPr>
          <w:rFonts w:ascii="Avenir Light" w:hAnsi="Avenir Light" w:cs="Times New Roman"/>
          <w:color w:val="000000"/>
          <w:sz w:val="20"/>
          <w:szCs w:val="20"/>
        </w:rPr>
      </w:pPr>
      <w:r w:rsidRPr="00540603">
        <w:rPr>
          <w:rFonts w:ascii="Avenir Light" w:hAnsi="Avenir Light" w:cs="Times New Roman"/>
          <w:color w:val="333333"/>
          <w:sz w:val="20"/>
          <w:szCs w:val="20"/>
        </w:rPr>
        <w:t> </w:t>
      </w:r>
    </w:p>
    <w:p w:rsidR="00540603" w:rsidRPr="00540603" w:rsidRDefault="00540603" w:rsidP="00540603">
      <w:pPr>
        <w:rPr>
          <w:rFonts w:ascii="Avenir Light" w:hAnsi="Avenir Light" w:cs="Times New Roman"/>
          <w:color w:val="000000"/>
          <w:sz w:val="20"/>
          <w:szCs w:val="20"/>
        </w:rPr>
      </w:pPr>
      <w:hyperlink r:id="rId5" w:history="1">
        <w:r w:rsidRPr="00540603">
          <w:rPr>
            <w:rFonts w:ascii="Avenir Light" w:hAnsi="Avenir Light" w:cs="Times New Roman"/>
            <w:color w:val="1155CC"/>
            <w:sz w:val="20"/>
            <w:szCs w:val="20"/>
            <w:u w:val="single"/>
          </w:rPr>
          <w:t>Raising the Bar</w:t>
        </w:r>
      </w:hyperlink>
      <w:r w:rsidRPr="00540603">
        <w:rPr>
          <w:rFonts w:ascii="Avenir Light" w:hAnsi="Avenir Light" w:cs="Times New Roman"/>
          <w:color w:val="333333"/>
          <w:sz w:val="20"/>
          <w:szCs w:val="20"/>
        </w:rPr>
        <w:t xml:space="preserve"> (RTB) is a Marin county initiative that aims to shift the norms of substance use and encourage modeling of healthy choices by keeping youth events substance free.</w:t>
      </w:r>
    </w:p>
    <w:p w:rsidR="00540603" w:rsidRPr="00540603" w:rsidRDefault="00540603" w:rsidP="00540603">
      <w:pPr>
        <w:rPr>
          <w:rFonts w:ascii="Avenir Light" w:hAnsi="Avenir Light" w:cs="Times New Roman"/>
          <w:color w:val="000000"/>
          <w:sz w:val="20"/>
          <w:szCs w:val="20"/>
        </w:rPr>
      </w:pPr>
      <w:r w:rsidRPr="00540603">
        <w:rPr>
          <w:rFonts w:ascii="Avenir Light" w:hAnsi="Avenir Light" w:cs="Times New Roman"/>
          <w:color w:val="333333"/>
          <w:sz w:val="20"/>
          <w:szCs w:val="20"/>
        </w:rPr>
        <w:t> </w:t>
      </w:r>
    </w:p>
    <w:p w:rsidR="00540603" w:rsidRPr="00540603" w:rsidRDefault="00540603" w:rsidP="00540603">
      <w:pPr>
        <w:rPr>
          <w:rFonts w:ascii="Avenir Light" w:hAnsi="Avenir Light" w:cs="Times New Roman"/>
          <w:color w:val="000000"/>
          <w:sz w:val="20"/>
          <w:szCs w:val="20"/>
        </w:rPr>
      </w:pPr>
      <w:r w:rsidRPr="00540603">
        <w:rPr>
          <w:rFonts w:ascii="Avenir Light" w:hAnsi="Avenir Light" w:cs="Times New Roman"/>
          <w:b/>
          <w:bCs/>
          <w:color w:val="333333"/>
          <w:sz w:val="20"/>
          <w:szCs w:val="20"/>
        </w:rPr>
        <w:t>2) Why is this organization adopting the RTB Campaign? </w:t>
      </w:r>
    </w:p>
    <w:p w:rsidR="00540603" w:rsidRPr="00540603" w:rsidRDefault="00540603" w:rsidP="00540603">
      <w:pPr>
        <w:rPr>
          <w:rFonts w:ascii="Avenir Light" w:hAnsi="Avenir Light" w:cs="Times New Roman"/>
          <w:color w:val="000000"/>
          <w:sz w:val="20"/>
          <w:szCs w:val="20"/>
        </w:rPr>
      </w:pPr>
      <w:r w:rsidRPr="00540603">
        <w:rPr>
          <w:rFonts w:ascii="Avenir Light" w:hAnsi="Avenir Light" w:cs="Times New Roman"/>
          <w:color w:val="333333"/>
          <w:sz w:val="20"/>
          <w:szCs w:val="20"/>
        </w:rPr>
        <w:t> </w:t>
      </w:r>
    </w:p>
    <w:p w:rsidR="00540603" w:rsidRPr="00540603" w:rsidRDefault="00540603" w:rsidP="00540603">
      <w:pPr>
        <w:rPr>
          <w:rFonts w:ascii="Avenir Light" w:hAnsi="Avenir Light" w:cs="Times New Roman"/>
          <w:color w:val="000000"/>
          <w:sz w:val="20"/>
          <w:szCs w:val="20"/>
        </w:rPr>
      </w:pPr>
      <w:r w:rsidRPr="00540603">
        <w:rPr>
          <w:rFonts w:ascii="Avenir Light" w:hAnsi="Avenir Light" w:cs="Times New Roman"/>
          <w:color w:val="333333"/>
          <w:sz w:val="20"/>
          <w:szCs w:val="20"/>
        </w:rPr>
        <w:t xml:space="preserve">Marin County is known as one of the healthiest counties in California, </w:t>
      </w:r>
      <w:proofErr w:type="gramStart"/>
      <w:r w:rsidRPr="00540603">
        <w:rPr>
          <w:rFonts w:ascii="Avenir Light" w:hAnsi="Avenir Light" w:cs="Times New Roman"/>
          <w:color w:val="333333"/>
          <w:sz w:val="20"/>
          <w:szCs w:val="20"/>
        </w:rPr>
        <w:t>however,</w:t>
      </w:r>
      <w:proofErr w:type="gramEnd"/>
      <w:r w:rsidRPr="00540603">
        <w:rPr>
          <w:rFonts w:ascii="Avenir Light" w:hAnsi="Avenir Light" w:cs="Times New Roman"/>
          <w:color w:val="333333"/>
          <w:sz w:val="20"/>
          <w:szCs w:val="20"/>
        </w:rPr>
        <w:t xml:space="preserve"> ironically it is one of the highest in regards to alcohol and substance use in both adults and youths.  Some data includes:</w:t>
      </w:r>
    </w:p>
    <w:p w:rsidR="00540603" w:rsidRPr="00540603" w:rsidRDefault="00540603" w:rsidP="00540603">
      <w:pPr>
        <w:numPr>
          <w:ilvl w:val="0"/>
          <w:numId w:val="3"/>
        </w:numPr>
        <w:textAlignment w:val="baseline"/>
        <w:rPr>
          <w:rFonts w:ascii="Avenir Light" w:hAnsi="Avenir Light" w:cs="Times New Roman"/>
          <w:color w:val="333333"/>
          <w:sz w:val="20"/>
          <w:szCs w:val="20"/>
        </w:rPr>
      </w:pPr>
      <w:r w:rsidRPr="00540603">
        <w:rPr>
          <w:rFonts w:ascii="Avenir Light" w:hAnsi="Avenir Light" w:cs="Times New Roman"/>
          <w:color w:val="333333"/>
          <w:sz w:val="20"/>
          <w:szCs w:val="20"/>
        </w:rPr>
        <w:t>The Robert Wood Johnson Foundation ranked Marin County 47th out of 58 for adult excessive drinking.</w:t>
      </w:r>
    </w:p>
    <w:p w:rsidR="00540603" w:rsidRPr="00540603" w:rsidRDefault="00540603" w:rsidP="00540603">
      <w:pPr>
        <w:numPr>
          <w:ilvl w:val="0"/>
          <w:numId w:val="3"/>
        </w:numPr>
        <w:textAlignment w:val="baseline"/>
        <w:rPr>
          <w:rFonts w:ascii="Avenir Light" w:hAnsi="Avenir Light" w:cs="Times New Roman"/>
          <w:color w:val="333333"/>
          <w:sz w:val="20"/>
          <w:szCs w:val="20"/>
        </w:rPr>
      </w:pPr>
      <w:r w:rsidRPr="00540603">
        <w:rPr>
          <w:rFonts w:ascii="Avenir Light" w:hAnsi="Avenir Light" w:cs="Times New Roman"/>
          <w:color w:val="333333"/>
          <w:sz w:val="20"/>
          <w:szCs w:val="20"/>
        </w:rPr>
        <w:t>2017 California Healthy Kids Survey (CHKS) reported that 41% of Marin County 9th graders have used alcohol or other drugs to get high; between 9th and 11th grades, binge drinking increased by 177%; 31% of Marin County 11th graders reported that they have either driven in a car after using alcohol or other drugs, or been driven by a friend who has used alcohol or other drugs.</w:t>
      </w:r>
    </w:p>
    <w:p w:rsidR="00540603" w:rsidRPr="00540603" w:rsidRDefault="00540603" w:rsidP="00540603">
      <w:pPr>
        <w:rPr>
          <w:rFonts w:ascii="Avenir Light" w:hAnsi="Avenir Light" w:cs="Times New Roman"/>
          <w:color w:val="000000"/>
          <w:sz w:val="20"/>
          <w:szCs w:val="20"/>
        </w:rPr>
      </w:pPr>
      <w:r w:rsidRPr="00540603">
        <w:rPr>
          <w:rFonts w:ascii="Avenir Light" w:hAnsi="Avenir Light" w:cs="Times New Roman"/>
          <w:color w:val="333333"/>
          <w:sz w:val="20"/>
          <w:szCs w:val="20"/>
        </w:rPr>
        <w:t>By working together, we can have a direct impact on the health of our local youth and decrease the short and long-term consequences of substance use for adolescents, families, and our community as a whole. </w:t>
      </w:r>
    </w:p>
    <w:p w:rsidR="00540603" w:rsidRPr="00540603" w:rsidRDefault="00540603" w:rsidP="00540603">
      <w:pPr>
        <w:rPr>
          <w:rFonts w:ascii="Avenir Light" w:hAnsi="Avenir Light" w:cs="Times New Roman"/>
          <w:color w:val="000000"/>
          <w:sz w:val="20"/>
          <w:szCs w:val="20"/>
        </w:rPr>
      </w:pPr>
      <w:r w:rsidRPr="00540603">
        <w:rPr>
          <w:rFonts w:ascii="Avenir Light" w:hAnsi="Avenir Light" w:cs="Times New Roman"/>
          <w:color w:val="333333"/>
          <w:sz w:val="20"/>
          <w:szCs w:val="20"/>
        </w:rPr>
        <w:t> </w:t>
      </w:r>
    </w:p>
    <w:p w:rsidR="00540603" w:rsidRDefault="00540603" w:rsidP="00540603">
      <w:pPr>
        <w:rPr>
          <w:rFonts w:ascii="Avenir Light" w:hAnsi="Avenir Light" w:cs="Times New Roman"/>
          <w:b/>
          <w:bCs/>
          <w:color w:val="333333"/>
          <w:sz w:val="20"/>
          <w:szCs w:val="20"/>
        </w:rPr>
      </w:pPr>
      <w:r w:rsidRPr="00540603">
        <w:rPr>
          <w:rFonts w:ascii="Avenir Light" w:hAnsi="Avenir Light" w:cs="Times New Roman"/>
          <w:b/>
          <w:bCs/>
          <w:color w:val="333333"/>
          <w:sz w:val="20"/>
          <w:szCs w:val="20"/>
        </w:rPr>
        <w:t>3) What is expected of parents?</w:t>
      </w:r>
    </w:p>
    <w:p w:rsidR="00540603" w:rsidRPr="00540603" w:rsidRDefault="00540603" w:rsidP="00540603">
      <w:pPr>
        <w:rPr>
          <w:rFonts w:ascii="Avenir Light" w:hAnsi="Avenir Light" w:cs="Times New Roman"/>
          <w:color w:val="000000"/>
          <w:sz w:val="20"/>
          <w:szCs w:val="20"/>
        </w:rPr>
      </w:pPr>
    </w:p>
    <w:p w:rsidR="00540603" w:rsidRPr="00540603" w:rsidRDefault="00540603" w:rsidP="00540603">
      <w:pPr>
        <w:numPr>
          <w:ilvl w:val="0"/>
          <w:numId w:val="4"/>
        </w:numPr>
        <w:textAlignment w:val="baseline"/>
        <w:rPr>
          <w:rFonts w:ascii="Avenir Light" w:hAnsi="Avenir Light" w:cs="Times New Roman"/>
          <w:color w:val="333333"/>
          <w:sz w:val="20"/>
          <w:szCs w:val="20"/>
        </w:rPr>
      </w:pPr>
      <w:r w:rsidRPr="00540603">
        <w:rPr>
          <w:rFonts w:ascii="Avenir Light" w:hAnsi="Avenir Light" w:cs="Times New Roman"/>
          <w:color w:val="333333"/>
          <w:sz w:val="20"/>
          <w:szCs w:val="20"/>
        </w:rPr>
        <w:t>Refrain from using or offering alcohol or other substances on the sidelines or at games, plays, activities that are youth focused.</w:t>
      </w:r>
    </w:p>
    <w:p w:rsidR="00540603" w:rsidRPr="00540603" w:rsidRDefault="00540603" w:rsidP="00540603">
      <w:pPr>
        <w:numPr>
          <w:ilvl w:val="0"/>
          <w:numId w:val="4"/>
        </w:numPr>
        <w:textAlignment w:val="baseline"/>
        <w:rPr>
          <w:rFonts w:ascii="Avenir Light" w:hAnsi="Avenir Light" w:cs="Times New Roman"/>
          <w:color w:val="333333"/>
          <w:sz w:val="20"/>
          <w:szCs w:val="20"/>
        </w:rPr>
      </w:pPr>
      <w:r w:rsidRPr="00540603">
        <w:rPr>
          <w:rFonts w:ascii="Avenir Light" w:hAnsi="Avenir Light" w:cs="Times New Roman"/>
          <w:color w:val="333333"/>
          <w:sz w:val="20"/>
          <w:szCs w:val="20"/>
        </w:rPr>
        <w:t>Refrain from using or offering alcohol or other substances at pre or post season </w:t>
      </w:r>
    </w:p>
    <w:p w:rsidR="00540603" w:rsidRPr="00540603" w:rsidRDefault="00540603" w:rsidP="00540603">
      <w:pPr>
        <w:numPr>
          <w:ilvl w:val="0"/>
          <w:numId w:val="4"/>
        </w:numPr>
        <w:textAlignment w:val="baseline"/>
        <w:rPr>
          <w:rFonts w:ascii="Avenir Light" w:hAnsi="Avenir Light" w:cs="Times New Roman"/>
          <w:color w:val="333333"/>
          <w:sz w:val="20"/>
          <w:szCs w:val="20"/>
        </w:rPr>
      </w:pPr>
      <w:proofErr w:type="gramStart"/>
      <w:r w:rsidRPr="00540603">
        <w:rPr>
          <w:rFonts w:ascii="Avenir Light" w:hAnsi="Avenir Light" w:cs="Times New Roman"/>
          <w:color w:val="333333"/>
          <w:sz w:val="20"/>
          <w:szCs w:val="20"/>
        </w:rPr>
        <w:t>parties</w:t>
      </w:r>
      <w:proofErr w:type="gramEnd"/>
      <w:r w:rsidRPr="00540603">
        <w:rPr>
          <w:rFonts w:ascii="Avenir Light" w:hAnsi="Avenir Light" w:cs="Times New Roman"/>
          <w:color w:val="333333"/>
          <w:sz w:val="20"/>
          <w:szCs w:val="20"/>
        </w:rPr>
        <w:t>.</w:t>
      </w:r>
    </w:p>
    <w:p w:rsidR="00540603" w:rsidRPr="00540603" w:rsidRDefault="00540603" w:rsidP="00540603">
      <w:pPr>
        <w:numPr>
          <w:ilvl w:val="0"/>
          <w:numId w:val="4"/>
        </w:numPr>
        <w:textAlignment w:val="baseline"/>
        <w:rPr>
          <w:rFonts w:ascii="Avenir Light" w:hAnsi="Avenir Light" w:cs="Times New Roman"/>
          <w:color w:val="333333"/>
          <w:sz w:val="20"/>
          <w:szCs w:val="20"/>
        </w:rPr>
      </w:pPr>
      <w:r w:rsidRPr="00540603">
        <w:rPr>
          <w:rFonts w:ascii="Avenir Light" w:hAnsi="Avenir Light" w:cs="Times New Roman"/>
          <w:color w:val="333333"/>
          <w:sz w:val="20"/>
          <w:szCs w:val="20"/>
        </w:rPr>
        <w:t>Refrain from using alcohol or other substances during travel events such as tournaments, games, or other activities.</w:t>
      </w:r>
    </w:p>
    <w:p w:rsidR="00540603" w:rsidRPr="00540603" w:rsidRDefault="00540603" w:rsidP="00540603">
      <w:pPr>
        <w:numPr>
          <w:ilvl w:val="0"/>
          <w:numId w:val="4"/>
        </w:numPr>
        <w:textAlignment w:val="baseline"/>
        <w:rPr>
          <w:rFonts w:ascii="Avenir Light" w:hAnsi="Avenir Light" w:cs="Times New Roman"/>
          <w:color w:val="333333"/>
          <w:sz w:val="20"/>
          <w:szCs w:val="20"/>
        </w:rPr>
      </w:pPr>
      <w:r w:rsidRPr="00540603">
        <w:rPr>
          <w:rFonts w:ascii="Avenir Light" w:hAnsi="Avenir Light" w:cs="Times New Roman"/>
          <w:color w:val="333333"/>
          <w:sz w:val="20"/>
          <w:szCs w:val="20"/>
        </w:rPr>
        <w:t>Practice healthy parent modeling at youth focused events, virtually or in person. It's important for kids to see that all</w:t>
      </w:r>
      <w:proofErr w:type="gramStart"/>
      <w:r w:rsidRPr="00540603">
        <w:rPr>
          <w:rFonts w:ascii="Avenir Light" w:hAnsi="Avenir Light" w:cs="Times New Roman"/>
          <w:color w:val="333333"/>
          <w:sz w:val="20"/>
          <w:szCs w:val="20"/>
        </w:rPr>
        <w:t>.-</w:t>
      </w:r>
      <w:proofErr w:type="gramEnd"/>
      <w:r w:rsidRPr="00540603">
        <w:rPr>
          <w:rFonts w:ascii="Avenir Light" w:hAnsi="Avenir Light" w:cs="Times New Roman"/>
          <w:color w:val="333333"/>
          <w:sz w:val="20"/>
          <w:szCs w:val="20"/>
        </w:rPr>
        <w:t>adults and youths alike--can have a good time without drinking or using substances when participating in youth events.</w:t>
      </w:r>
    </w:p>
    <w:p w:rsidR="00540603" w:rsidRDefault="00540603" w:rsidP="00540603">
      <w:pPr>
        <w:rPr>
          <w:rFonts w:ascii="Avenir Light" w:hAnsi="Avenir Light" w:cs="Times New Roman"/>
          <w:b/>
          <w:bCs/>
          <w:color w:val="333333"/>
          <w:sz w:val="20"/>
          <w:szCs w:val="20"/>
        </w:rPr>
      </w:pPr>
    </w:p>
    <w:p w:rsidR="00540603" w:rsidRPr="00540603" w:rsidRDefault="00540603" w:rsidP="00540603">
      <w:pPr>
        <w:rPr>
          <w:rFonts w:ascii="Avenir Light" w:hAnsi="Avenir Light" w:cs="Times New Roman"/>
          <w:color w:val="000000"/>
          <w:sz w:val="20"/>
          <w:szCs w:val="20"/>
        </w:rPr>
      </w:pPr>
      <w:r w:rsidRPr="00540603">
        <w:rPr>
          <w:rFonts w:ascii="Avenir Light" w:hAnsi="Avenir Light" w:cs="Times New Roman"/>
          <w:b/>
          <w:bCs/>
          <w:color w:val="333333"/>
          <w:sz w:val="20"/>
          <w:szCs w:val="20"/>
        </w:rPr>
        <w:t>4) What if I host a party at my house and it's adults only?</w:t>
      </w:r>
    </w:p>
    <w:p w:rsidR="00540603" w:rsidRPr="00540603" w:rsidRDefault="00540603" w:rsidP="00540603">
      <w:pPr>
        <w:rPr>
          <w:rFonts w:ascii="Avenir Light" w:hAnsi="Avenir Light" w:cs="Times New Roman"/>
          <w:color w:val="000000"/>
          <w:sz w:val="20"/>
          <w:szCs w:val="20"/>
        </w:rPr>
      </w:pPr>
      <w:r w:rsidRPr="00540603">
        <w:rPr>
          <w:rFonts w:ascii="Avenir Light" w:hAnsi="Avenir Light" w:cs="Times New Roman"/>
          <w:color w:val="333333"/>
          <w:sz w:val="20"/>
          <w:szCs w:val="20"/>
        </w:rPr>
        <w:t> </w:t>
      </w:r>
    </w:p>
    <w:p w:rsidR="00540603" w:rsidRPr="00540603" w:rsidRDefault="00540603" w:rsidP="00540603">
      <w:pPr>
        <w:rPr>
          <w:rFonts w:ascii="Avenir Light" w:hAnsi="Avenir Light" w:cs="Times New Roman"/>
          <w:color w:val="000000"/>
          <w:sz w:val="20"/>
          <w:szCs w:val="20"/>
        </w:rPr>
      </w:pPr>
      <w:r w:rsidRPr="00540603">
        <w:rPr>
          <w:rFonts w:ascii="Avenir Light" w:hAnsi="Avenir Light" w:cs="Times New Roman"/>
          <w:color w:val="333333"/>
          <w:sz w:val="20"/>
          <w:szCs w:val="20"/>
        </w:rPr>
        <w:t>We are primarily interested in keeping youth focused events substance free as a way to model healthy behavior in their presence. When youth are not present, serving alcohol is at the host’s discretion.</w:t>
      </w:r>
    </w:p>
    <w:p w:rsidR="00540603" w:rsidRPr="00540603" w:rsidRDefault="00540603" w:rsidP="00540603">
      <w:pPr>
        <w:spacing w:after="240"/>
        <w:rPr>
          <w:rFonts w:ascii="Avenir Light" w:hAnsi="Avenir Light"/>
          <w:sz w:val="20"/>
          <w:szCs w:val="20"/>
        </w:rPr>
      </w:pPr>
      <w:r w:rsidRPr="00540603">
        <w:rPr>
          <w:rFonts w:ascii="Avenir Light" w:hAnsi="Avenir Light"/>
          <w:color w:val="000000"/>
          <w:sz w:val="20"/>
          <w:szCs w:val="20"/>
        </w:rPr>
        <w:br/>
      </w:r>
      <w:r w:rsidRPr="00540603">
        <w:rPr>
          <w:rFonts w:ascii="Avenir Light" w:hAnsi="Avenir Light"/>
          <w:color w:val="000000"/>
          <w:sz w:val="20"/>
          <w:szCs w:val="20"/>
        </w:rPr>
        <w:br/>
      </w:r>
    </w:p>
    <w:p w:rsidR="00902F86" w:rsidRPr="00540603" w:rsidRDefault="00902F86" w:rsidP="00540603">
      <w:pPr>
        <w:pStyle w:val="NormalWeb"/>
        <w:spacing w:beforeLines="0" w:afterLines="0"/>
        <w:rPr>
          <w:rFonts w:ascii="Avenir Light" w:hAnsi="Avenir Light"/>
        </w:rPr>
      </w:pPr>
    </w:p>
    <w:sectPr w:rsidR="00902F86" w:rsidRPr="00540603" w:rsidSect="00902F86">
      <w:pgSz w:w="12240" w:h="15840"/>
      <w:pgMar w:top="907" w:right="1440" w:bottom="720" w:left="864" w:footer="187" w:gutter="0"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785"/>
    <w:multiLevelType w:val="multilevel"/>
    <w:tmpl w:val="FF02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D7CF6"/>
    <w:multiLevelType w:val="multilevel"/>
    <w:tmpl w:val="56CA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47D94"/>
    <w:multiLevelType w:val="multilevel"/>
    <w:tmpl w:val="F59C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E67491"/>
    <w:multiLevelType w:val="multilevel"/>
    <w:tmpl w:val="6A0C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02F86"/>
    <w:rsid w:val="000124A9"/>
    <w:rsid w:val="000238B5"/>
    <w:rsid w:val="000E1208"/>
    <w:rsid w:val="001E1404"/>
    <w:rsid w:val="00540603"/>
    <w:rsid w:val="00835BC1"/>
    <w:rsid w:val="00902F86"/>
    <w:rsid w:val="00A3147F"/>
    <w:rsid w:val="00B948E6"/>
    <w:rsid w:val="00EA0CC5"/>
    <w:rsid w:val="00F279A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02F8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23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raisingthebarmarin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Macintosh Word</Application>
  <DocSecurity>0</DocSecurity>
  <Lines>17</Lines>
  <Paragraphs>4</Paragraphs>
  <ScaleCrop>false</ScaleCrop>
  <Company>LLP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Lasota-Poole</dc:creator>
  <cp:keywords/>
  <cp:lastModifiedBy>Lisa Lasota-Poole</cp:lastModifiedBy>
  <cp:revision>2</cp:revision>
  <dcterms:created xsi:type="dcterms:W3CDTF">2021-02-10T02:46:00Z</dcterms:created>
  <dcterms:modified xsi:type="dcterms:W3CDTF">2021-02-10T02:46:00Z</dcterms:modified>
</cp:coreProperties>
</file>